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B9" w:rsidRDefault="00352EB9">
      <w:pPr>
        <w:rPr>
          <w:rFonts w:ascii="Times New Roman" w:hAnsi="Times New Roman" w:cs="Times New Roman"/>
          <w:sz w:val="56"/>
          <w:szCs w:val="56"/>
          <w:lang w:val="be-BY"/>
        </w:rPr>
      </w:pPr>
      <w:r>
        <w:rPr>
          <w:noProof/>
          <w:lang w:eastAsia="ru-RU"/>
        </w:rPr>
        <w:drawing>
          <wp:anchor distT="0" distB="0" distL="114300" distR="114300" simplePos="0" relativeHeight="251658240" behindDoc="0" locked="0" layoutInCell="1" allowOverlap="1" wp14:anchorId="36FA342E" wp14:editId="37B0A3E6">
            <wp:simplePos x="457200" y="1524000"/>
            <wp:positionH relativeFrom="margin">
              <wp:align>right</wp:align>
            </wp:positionH>
            <wp:positionV relativeFrom="margin">
              <wp:align>top</wp:align>
            </wp:positionV>
            <wp:extent cx="2299970" cy="2828925"/>
            <wp:effectExtent l="0" t="0" r="5080" b="0"/>
            <wp:wrapSquare wrapText="bothSides"/>
            <wp:docPr id="2" name="Рисунок 2" descr="Картинки по запросу Планета Земля и космос  рас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ланета Земля и космос  раскраск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0054" cy="2828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56"/>
          <w:szCs w:val="56"/>
          <w:lang w:val="be-BY"/>
        </w:rPr>
        <w:t xml:space="preserve">ПАМЯТКА ДЛЯ  </w:t>
      </w:r>
      <w:r w:rsidR="00A036AD">
        <w:rPr>
          <w:rFonts w:ascii="Times New Roman" w:hAnsi="Times New Roman" w:cs="Times New Roman"/>
          <w:sz w:val="56"/>
          <w:szCs w:val="56"/>
          <w:lang w:val="be-BY"/>
        </w:rPr>
        <w:t xml:space="preserve">БАЦЬКОЎ </w:t>
      </w:r>
      <w:r>
        <w:rPr>
          <w:rFonts w:ascii="Times New Roman" w:hAnsi="Times New Roman" w:cs="Times New Roman"/>
          <w:sz w:val="56"/>
          <w:szCs w:val="56"/>
          <w:lang w:val="be-BY"/>
        </w:rPr>
        <w:t xml:space="preserve"> </w:t>
      </w:r>
    </w:p>
    <w:p w:rsidR="00352EB9" w:rsidRDefault="00A036AD">
      <w:pPr>
        <w:rPr>
          <w:rFonts w:ascii="Times New Roman" w:hAnsi="Times New Roman" w:cs="Times New Roman"/>
          <w:sz w:val="56"/>
          <w:szCs w:val="56"/>
          <w:lang w:val="be-BY"/>
        </w:rPr>
      </w:pPr>
      <w:r w:rsidRPr="00A036AD">
        <w:rPr>
          <w:rFonts w:ascii="Times New Roman" w:hAnsi="Times New Roman" w:cs="Times New Roman"/>
          <w:sz w:val="56"/>
          <w:szCs w:val="56"/>
          <w:lang w:val="be-BY"/>
        </w:rPr>
        <w:t>КАСМІЧНЫЯ ГУЛЬНІ</w:t>
      </w:r>
    </w:p>
    <w:p w:rsidR="006875FA" w:rsidRDefault="00352EB9">
      <w:pPr>
        <w:rPr>
          <w:rFonts w:ascii="Times New Roman" w:hAnsi="Times New Roman" w:cs="Times New Roman"/>
          <w:sz w:val="72"/>
          <w:szCs w:val="72"/>
          <w:lang w:val="be-BY"/>
        </w:rPr>
      </w:pPr>
      <w:r>
        <w:rPr>
          <w:rFonts w:ascii="Times New Roman" w:hAnsi="Times New Roman" w:cs="Times New Roman"/>
          <w:sz w:val="56"/>
          <w:szCs w:val="56"/>
          <w:lang w:val="be-BY"/>
        </w:rPr>
        <w:t xml:space="preserve">          </w:t>
      </w:r>
      <w:r w:rsidR="00A036AD" w:rsidRPr="00A036AD">
        <w:rPr>
          <w:rFonts w:ascii="Times New Roman" w:hAnsi="Times New Roman" w:cs="Times New Roman"/>
          <w:sz w:val="56"/>
          <w:szCs w:val="56"/>
          <w:lang w:val="be-BY"/>
        </w:rPr>
        <w:t xml:space="preserve"> З ДЗЕЦЬМІ</w:t>
      </w:r>
    </w:p>
    <w:p w:rsidR="00352EB9" w:rsidRDefault="00A036AD">
      <w:pPr>
        <w:rPr>
          <w:rFonts w:ascii="Times New Roman" w:hAnsi="Times New Roman" w:cs="Times New Roman"/>
          <w:sz w:val="16"/>
          <w:szCs w:val="16"/>
          <w:lang w:val="be-BY"/>
        </w:rPr>
      </w:pPr>
      <w:r w:rsidRPr="00A036AD">
        <w:rPr>
          <w:rFonts w:ascii="Times New Roman" w:hAnsi="Times New Roman" w:cs="Times New Roman"/>
          <w:sz w:val="32"/>
          <w:szCs w:val="32"/>
          <w:lang w:val="be-BY"/>
        </w:rPr>
        <w:t>Сучасныя дзеці</w:t>
      </w:r>
      <w:r>
        <w:rPr>
          <w:rFonts w:ascii="Times New Roman" w:hAnsi="Times New Roman" w:cs="Times New Roman"/>
          <w:sz w:val="32"/>
          <w:szCs w:val="32"/>
          <w:lang w:val="be-BY"/>
        </w:rPr>
        <w:t xml:space="preserve"> штодзённа атрымліваюць вельмі шмат інфармацыя, якое ўжо адбылося. Яны могуць пачуць гэта па тэлэвізары альбо ад дарослых, альбо даведацца з інтарнэту. І заўсёды ў іх узнікае пытанне: што гэта, чаму і як гэта адбываецца? Любая гтарка аб космасе і планетах заўсёды звяртала ўвагу не толькі дарослых, але і дзяцей. А любы здаровы дзіцячы інтарэс трэба развіваць і песціць. І рабіць гэта лепей з дапамогай гульні.</w:t>
      </w:r>
    </w:p>
    <w:p w:rsidR="00352EB9" w:rsidRPr="00352EB9" w:rsidRDefault="00352EB9">
      <w:pPr>
        <w:rPr>
          <w:rFonts w:ascii="Times New Roman" w:hAnsi="Times New Roman" w:cs="Times New Roman"/>
          <w:sz w:val="16"/>
          <w:szCs w:val="16"/>
          <w:lang w:val="be-BY"/>
        </w:rPr>
      </w:pPr>
    </w:p>
    <w:p w:rsidR="00A036AD" w:rsidRPr="005D7D6D" w:rsidRDefault="00A036AD">
      <w:pPr>
        <w:rPr>
          <w:rFonts w:ascii="Times New Roman" w:hAnsi="Times New Roman" w:cs="Times New Roman"/>
          <w:sz w:val="32"/>
          <w:szCs w:val="32"/>
          <w:u w:val="single"/>
          <w:lang w:val="be-BY"/>
        </w:rPr>
      </w:pPr>
      <w:r w:rsidRPr="005D7D6D">
        <w:rPr>
          <w:rFonts w:ascii="Times New Roman" w:hAnsi="Times New Roman" w:cs="Times New Roman"/>
          <w:sz w:val="32"/>
          <w:szCs w:val="32"/>
          <w:u w:val="single"/>
          <w:lang w:val="be-BY"/>
        </w:rPr>
        <w:t xml:space="preserve">ГУЛЬНІ </w:t>
      </w:r>
      <w:r w:rsidR="009458A1" w:rsidRPr="005D7D6D">
        <w:rPr>
          <w:rFonts w:ascii="Times New Roman" w:hAnsi="Times New Roman" w:cs="Times New Roman"/>
          <w:sz w:val="32"/>
          <w:szCs w:val="32"/>
          <w:u w:val="single"/>
          <w:lang w:val="be-BY"/>
        </w:rPr>
        <w:t>“</w:t>
      </w:r>
      <w:r w:rsidRPr="005D7D6D">
        <w:rPr>
          <w:rFonts w:ascii="Times New Roman" w:hAnsi="Times New Roman" w:cs="Times New Roman"/>
          <w:sz w:val="32"/>
          <w:szCs w:val="32"/>
          <w:u w:val="single"/>
          <w:lang w:val="be-BY"/>
        </w:rPr>
        <w:t>Ў ЛЕТА І ЗІМУ</w:t>
      </w:r>
      <w:r w:rsidR="009458A1" w:rsidRPr="005D7D6D">
        <w:rPr>
          <w:rFonts w:ascii="Times New Roman" w:hAnsi="Times New Roman" w:cs="Times New Roman"/>
          <w:sz w:val="32"/>
          <w:szCs w:val="32"/>
          <w:u w:val="single"/>
          <w:lang w:val="be-BY"/>
        </w:rPr>
        <w:t>”</w:t>
      </w:r>
      <w:r w:rsidRPr="005D7D6D">
        <w:rPr>
          <w:rFonts w:ascii="Times New Roman" w:hAnsi="Times New Roman" w:cs="Times New Roman"/>
          <w:sz w:val="32"/>
          <w:szCs w:val="32"/>
          <w:u w:val="single"/>
          <w:lang w:val="be-BY"/>
        </w:rPr>
        <w:t>.</w:t>
      </w:r>
    </w:p>
    <w:p w:rsidR="00352EB9" w:rsidRDefault="00352EB9">
      <w:pPr>
        <w:rPr>
          <w:rFonts w:ascii="Times New Roman" w:hAnsi="Times New Roman" w:cs="Times New Roman"/>
          <w:sz w:val="32"/>
          <w:szCs w:val="32"/>
          <w:lang w:val="be-BY"/>
        </w:rPr>
      </w:pPr>
      <w:r>
        <w:rPr>
          <w:noProof/>
          <w:lang w:eastAsia="ru-RU"/>
        </w:rPr>
        <w:drawing>
          <wp:anchor distT="0" distB="0" distL="114300" distR="114300" simplePos="0" relativeHeight="251659264" behindDoc="0" locked="0" layoutInCell="1" allowOverlap="1" wp14:anchorId="63439198" wp14:editId="323553AE">
            <wp:simplePos x="457200" y="4257675"/>
            <wp:positionH relativeFrom="margin">
              <wp:align>left</wp:align>
            </wp:positionH>
            <wp:positionV relativeFrom="margin">
              <wp:align>bottom</wp:align>
            </wp:positionV>
            <wp:extent cx="3676650" cy="3962400"/>
            <wp:effectExtent l="0" t="0" r="0" b="0"/>
            <wp:wrapSquare wrapText="bothSides"/>
            <wp:docPr id="7" name="Рисунок 7" descr="Картинки по запросу Планета солнце и месяц рас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ланета солнце и месяц раскраск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0739" cy="3966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6AD">
        <w:rPr>
          <w:rFonts w:ascii="Times New Roman" w:hAnsi="Times New Roman" w:cs="Times New Roman"/>
          <w:sz w:val="32"/>
          <w:szCs w:val="32"/>
          <w:lang w:val="be-BY"/>
        </w:rPr>
        <w:t>Як растлумачыць дзецям, чаму зіма змяняе леты? Калі дзіця пройдзецца з глобусам над запаленай лампай, то можна будзе палічыць</w:t>
      </w:r>
      <w:r w:rsidR="009458A1">
        <w:rPr>
          <w:rFonts w:ascii="Times New Roman" w:hAnsi="Times New Roman" w:cs="Times New Roman"/>
          <w:sz w:val="32"/>
          <w:szCs w:val="32"/>
          <w:lang w:val="be-BY"/>
        </w:rPr>
        <w:t xml:space="preserve">, колькі часу спатрэбіцца, каб прыйсці на тое ж месца, гэта значыць зрабіць поўнае кола. Растлумачце, што Зямля праходзіць вакол Сонца за год, таму лета вяртаецца праз год. Акрамя таго пакажыце, як нераўнамерна пападае святло на розныя часткі глобуса. Растлумачце, што з-за гэтага на сярэдзіне Зямлі – экватары заўсёды стаіць спякотнае летняе надвор’е, а бліжэй да палюсоў становіцца халадней і халадней. </w:t>
      </w:r>
    </w:p>
    <w:p w:rsidR="00A036AD" w:rsidRDefault="009458A1">
      <w:pPr>
        <w:rPr>
          <w:rFonts w:ascii="Times New Roman" w:hAnsi="Times New Roman" w:cs="Times New Roman"/>
          <w:sz w:val="32"/>
          <w:szCs w:val="32"/>
          <w:lang w:val="be-BY"/>
        </w:rPr>
      </w:pPr>
      <w:r>
        <w:rPr>
          <w:rFonts w:ascii="Times New Roman" w:hAnsi="Times New Roman" w:cs="Times New Roman"/>
          <w:sz w:val="32"/>
          <w:szCs w:val="32"/>
          <w:lang w:val="be-BY"/>
        </w:rPr>
        <w:lastRenderedPageBreak/>
        <w:t>Для нагляднасці можна прыцапіць на глобусе некалькі метак у розных мясцінах. І распаўсюджіць глобус пад лампай так, каб паказаць прыблізна, як падае сонца на гэта месца.</w:t>
      </w:r>
    </w:p>
    <w:p w:rsidR="009458A1" w:rsidRPr="005D7D6D" w:rsidRDefault="00352EB9">
      <w:pPr>
        <w:rPr>
          <w:rFonts w:ascii="Times New Roman" w:hAnsi="Times New Roman" w:cs="Times New Roman"/>
          <w:sz w:val="32"/>
          <w:szCs w:val="32"/>
          <w:u w:val="single"/>
          <w:lang w:val="be-BY"/>
        </w:rPr>
      </w:pPr>
      <w:r>
        <w:rPr>
          <w:noProof/>
          <w:lang w:eastAsia="ru-RU"/>
        </w:rPr>
        <w:drawing>
          <wp:anchor distT="0" distB="0" distL="114300" distR="114300" simplePos="0" relativeHeight="251660288" behindDoc="0" locked="0" layoutInCell="1" allowOverlap="1" wp14:anchorId="36A73E9B" wp14:editId="4919931B">
            <wp:simplePos x="2009775" y="457200"/>
            <wp:positionH relativeFrom="margin">
              <wp:align>right</wp:align>
            </wp:positionH>
            <wp:positionV relativeFrom="margin">
              <wp:align>top</wp:align>
            </wp:positionV>
            <wp:extent cx="2664460" cy="3552825"/>
            <wp:effectExtent l="0" t="0" r="2540" b="0"/>
            <wp:wrapSquare wrapText="bothSides"/>
            <wp:docPr id="3" name="Рисунок 3" descr="Картинки по запросу Планета Земля и космос  рас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ланета Земля и космос  раскрас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619"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8A1" w:rsidRPr="005D7D6D">
        <w:rPr>
          <w:rFonts w:ascii="Times New Roman" w:hAnsi="Times New Roman" w:cs="Times New Roman"/>
          <w:sz w:val="32"/>
          <w:szCs w:val="32"/>
          <w:u w:val="single"/>
          <w:lang w:val="be-BY"/>
        </w:rPr>
        <w:t>Гульня “Сузор’е”</w:t>
      </w:r>
      <w:r w:rsidRPr="00352EB9">
        <w:rPr>
          <w:noProof/>
          <w:lang w:eastAsia="ru-RU"/>
        </w:rPr>
        <w:t xml:space="preserve"> </w:t>
      </w:r>
    </w:p>
    <w:p w:rsidR="009458A1" w:rsidRDefault="009458A1" w:rsidP="005D7D6D">
      <w:pPr>
        <w:spacing w:after="0"/>
        <w:rPr>
          <w:rFonts w:ascii="Times New Roman" w:hAnsi="Times New Roman" w:cs="Times New Roman"/>
          <w:sz w:val="32"/>
          <w:szCs w:val="32"/>
          <w:lang w:val="be-BY"/>
        </w:rPr>
      </w:pPr>
      <w:r>
        <w:rPr>
          <w:rFonts w:ascii="Times New Roman" w:hAnsi="Times New Roman" w:cs="Times New Roman"/>
          <w:sz w:val="32"/>
          <w:szCs w:val="32"/>
          <w:lang w:val="be-BY"/>
        </w:rPr>
        <w:t xml:space="preserve">Развярніце карту сузор’еў і абвядзіце </w:t>
      </w:r>
      <w:r w:rsidR="005D7D6D">
        <w:rPr>
          <w:rFonts w:ascii="Times New Roman" w:hAnsi="Times New Roman" w:cs="Times New Roman"/>
          <w:sz w:val="32"/>
          <w:szCs w:val="32"/>
          <w:lang w:val="be-BY"/>
        </w:rPr>
        <w:t>іх рознакаляровым маркерам. Такую карту можна зрабіць і самастойна. Пакаэыце на гэтай карце самыя вядомыя і знакамітыя сузор’і, а потым, калі будзіце адпачываць за горадам, прасачыце шлях ад соркі да зоркі і папрасіце  дзіця назваць тыя сузор’і, якія ён пазнаў. Можна нават устроіць спаборніцтва, хто болей назаве сузор’еў і пакажа іх.</w:t>
      </w:r>
    </w:p>
    <w:p w:rsidR="00A036AD" w:rsidRDefault="00352EB9">
      <w:pPr>
        <w:rPr>
          <w:rFonts w:ascii="Times New Roman" w:hAnsi="Times New Roman" w:cs="Times New Roman"/>
          <w:sz w:val="32"/>
          <w:szCs w:val="32"/>
          <w:lang w:val="be-BY"/>
        </w:rPr>
      </w:pPr>
      <w:r>
        <w:rPr>
          <w:noProof/>
          <w:lang w:eastAsia="ru-RU"/>
        </w:rPr>
        <w:drawing>
          <wp:anchor distT="0" distB="0" distL="114300" distR="114300" simplePos="0" relativeHeight="251661312" behindDoc="0" locked="0" layoutInCell="1" allowOverlap="1" wp14:anchorId="6FBBE1C8" wp14:editId="15D1B410">
            <wp:simplePos x="0" y="0"/>
            <wp:positionH relativeFrom="margin">
              <wp:posOffset>228600</wp:posOffset>
            </wp:positionH>
            <wp:positionV relativeFrom="margin">
              <wp:posOffset>4729480</wp:posOffset>
            </wp:positionV>
            <wp:extent cx="2628900" cy="3295650"/>
            <wp:effectExtent l="0" t="0" r="0" b="0"/>
            <wp:wrapSquare wrapText="bothSides"/>
            <wp:docPr id="5" name="Рисунок 5" descr="Картинки по запросу Планета Земля и космос  раскра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ланета Земля и космос  раскраск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3295650"/>
                    </a:xfrm>
                    <a:prstGeom prst="rect">
                      <a:avLst/>
                    </a:prstGeom>
                    <a:noFill/>
                    <a:ln>
                      <a:noFill/>
                    </a:ln>
                  </pic:spPr>
                </pic:pic>
              </a:graphicData>
            </a:graphic>
          </wp:anchor>
        </w:drawing>
      </w:r>
      <w:r w:rsidR="005D7D6D">
        <w:rPr>
          <w:rFonts w:ascii="Times New Roman" w:hAnsi="Times New Roman" w:cs="Times New Roman"/>
          <w:sz w:val="32"/>
          <w:szCs w:val="32"/>
          <w:lang w:val="be-BY"/>
        </w:rPr>
        <w:t>Дзецям таксама цікава будзе паслухаць легенды пра сузор’і. А затым можна самастойна прыдумаць казку. Аб тым, чаму зоркі сталі ў такім парадку, што нагадваюць чароўных жывел альбо штосьці незвычайнае.</w:t>
      </w:r>
    </w:p>
    <w:p w:rsidR="00352EB9" w:rsidRDefault="00352EB9">
      <w:pPr>
        <w:rPr>
          <w:rFonts w:ascii="Times New Roman" w:hAnsi="Times New Roman" w:cs="Times New Roman"/>
          <w:sz w:val="32"/>
          <w:szCs w:val="32"/>
          <w:lang w:val="be-BY"/>
        </w:rPr>
      </w:pPr>
    </w:p>
    <w:p w:rsidR="00352EB9" w:rsidRDefault="00352EB9">
      <w:pPr>
        <w:rPr>
          <w:rFonts w:ascii="Times New Roman" w:hAnsi="Times New Roman" w:cs="Times New Roman"/>
          <w:sz w:val="32"/>
          <w:szCs w:val="32"/>
          <w:lang w:val="be-BY"/>
        </w:rPr>
      </w:pPr>
    </w:p>
    <w:p w:rsidR="00352EB9" w:rsidRPr="00A036AD" w:rsidRDefault="00352EB9">
      <w:pPr>
        <w:rPr>
          <w:rFonts w:ascii="Times New Roman" w:hAnsi="Times New Roman" w:cs="Times New Roman"/>
          <w:sz w:val="32"/>
          <w:szCs w:val="32"/>
          <w:lang w:val="be-BY"/>
        </w:rPr>
      </w:pPr>
      <w:r>
        <w:rPr>
          <w:rFonts w:ascii="Times New Roman" w:hAnsi="Times New Roman" w:cs="Times New Roman"/>
          <w:sz w:val="32"/>
          <w:szCs w:val="32"/>
          <w:lang w:val="be-BY"/>
        </w:rPr>
        <w:t xml:space="preserve">     </w:t>
      </w:r>
      <w:r w:rsidR="00747068">
        <w:rPr>
          <w:rFonts w:ascii="Times New Roman" w:hAnsi="Times New Roman" w:cs="Times New Roman"/>
          <w:sz w:val="32"/>
          <w:szCs w:val="32"/>
          <w:lang w:val="be-BY"/>
        </w:rPr>
        <w:t>ПРЫЕМНАГА АДП</w:t>
      </w:r>
      <w:bookmarkStart w:id="0" w:name="_GoBack"/>
      <w:bookmarkEnd w:id="0"/>
      <w:r>
        <w:rPr>
          <w:rFonts w:ascii="Times New Roman" w:hAnsi="Times New Roman" w:cs="Times New Roman"/>
          <w:sz w:val="32"/>
          <w:szCs w:val="32"/>
          <w:lang w:val="be-BY"/>
        </w:rPr>
        <w:t>АЧЫНКУ!</w:t>
      </w:r>
    </w:p>
    <w:sectPr w:rsidR="00352EB9" w:rsidRPr="00A036AD" w:rsidSect="005D7D6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AD"/>
    <w:rsid w:val="0000019B"/>
    <w:rsid w:val="0000019D"/>
    <w:rsid w:val="0003561A"/>
    <w:rsid w:val="00046AB1"/>
    <w:rsid w:val="00052A46"/>
    <w:rsid w:val="0009334E"/>
    <w:rsid w:val="000A769F"/>
    <w:rsid w:val="000F4092"/>
    <w:rsid w:val="001072B7"/>
    <w:rsid w:val="00107CD8"/>
    <w:rsid w:val="00114B4F"/>
    <w:rsid w:val="00133B0C"/>
    <w:rsid w:val="0014761B"/>
    <w:rsid w:val="00180CC8"/>
    <w:rsid w:val="001811C4"/>
    <w:rsid w:val="00191411"/>
    <w:rsid w:val="00192138"/>
    <w:rsid w:val="001A522E"/>
    <w:rsid w:val="001B731F"/>
    <w:rsid w:val="001C5413"/>
    <w:rsid w:val="001C6F43"/>
    <w:rsid w:val="001D2B10"/>
    <w:rsid w:val="001E1283"/>
    <w:rsid w:val="001E7559"/>
    <w:rsid w:val="00206080"/>
    <w:rsid w:val="00233BEC"/>
    <w:rsid w:val="002562F9"/>
    <w:rsid w:val="00256FAD"/>
    <w:rsid w:val="002721F7"/>
    <w:rsid w:val="0028416B"/>
    <w:rsid w:val="002870FC"/>
    <w:rsid w:val="002C7E15"/>
    <w:rsid w:val="002D2EFC"/>
    <w:rsid w:val="002D4D30"/>
    <w:rsid w:val="002E21BF"/>
    <w:rsid w:val="002E5C0D"/>
    <w:rsid w:val="002E775C"/>
    <w:rsid w:val="00306B22"/>
    <w:rsid w:val="003302A1"/>
    <w:rsid w:val="00332E5D"/>
    <w:rsid w:val="0033708C"/>
    <w:rsid w:val="003401B0"/>
    <w:rsid w:val="00352EB9"/>
    <w:rsid w:val="00397F4D"/>
    <w:rsid w:val="003D1D22"/>
    <w:rsid w:val="003D2CDD"/>
    <w:rsid w:val="003E6D85"/>
    <w:rsid w:val="003F3CF0"/>
    <w:rsid w:val="00410856"/>
    <w:rsid w:val="004209B1"/>
    <w:rsid w:val="00437F6C"/>
    <w:rsid w:val="004810DF"/>
    <w:rsid w:val="00483272"/>
    <w:rsid w:val="00515CDB"/>
    <w:rsid w:val="005254F3"/>
    <w:rsid w:val="00526DA2"/>
    <w:rsid w:val="00533631"/>
    <w:rsid w:val="00592F7C"/>
    <w:rsid w:val="005A09F7"/>
    <w:rsid w:val="005A529A"/>
    <w:rsid w:val="005D5C14"/>
    <w:rsid w:val="005D7D6D"/>
    <w:rsid w:val="005F0B2A"/>
    <w:rsid w:val="005F732A"/>
    <w:rsid w:val="0063102D"/>
    <w:rsid w:val="00641E13"/>
    <w:rsid w:val="0065291C"/>
    <w:rsid w:val="006628FB"/>
    <w:rsid w:val="006875FA"/>
    <w:rsid w:val="0069475D"/>
    <w:rsid w:val="0069748B"/>
    <w:rsid w:val="006D5348"/>
    <w:rsid w:val="006E5797"/>
    <w:rsid w:val="0070138E"/>
    <w:rsid w:val="00717551"/>
    <w:rsid w:val="00720FFC"/>
    <w:rsid w:val="007324C6"/>
    <w:rsid w:val="00747068"/>
    <w:rsid w:val="007512ED"/>
    <w:rsid w:val="00764F94"/>
    <w:rsid w:val="00786997"/>
    <w:rsid w:val="007A3A24"/>
    <w:rsid w:val="007B5F07"/>
    <w:rsid w:val="007E1807"/>
    <w:rsid w:val="0081739A"/>
    <w:rsid w:val="008315F9"/>
    <w:rsid w:val="00851173"/>
    <w:rsid w:val="00861B71"/>
    <w:rsid w:val="0089097F"/>
    <w:rsid w:val="008A3560"/>
    <w:rsid w:val="008B156C"/>
    <w:rsid w:val="008B26C7"/>
    <w:rsid w:val="00927CEF"/>
    <w:rsid w:val="00935804"/>
    <w:rsid w:val="009458A1"/>
    <w:rsid w:val="009500F6"/>
    <w:rsid w:val="009811F3"/>
    <w:rsid w:val="009A2983"/>
    <w:rsid w:val="009E4C05"/>
    <w:rsid w:val="00A036AD"/>
    <w:rsid w:val="00A306A3"/>
    <w:rsid w:val="00A35CE0"/>
    <w:rsid w:val="00A36C57"/>
    <w:rsid w:val="00A45B52"/>
    <w:rsid w:val="00A74237"/>
    <w:rsid w:val="00A770D9"/>
    <w:rsid w:val="00A91522"/>
    <w:rsid w:val="00A91CBF"/>
    <w:rsid w:val="00AC2EFD"/>
    <w:rsid w:val="00AD1B19"/>
    <w:rsid w:val="00AE6FE3"/>
    <w:rsid w:val="00B238A6"/>
    <w:rsid w:val="00B76F73"/>
    <w:rsid w:val="00B85232"/>
    <w:rsid w:val="00B92EB0"/>
    <w:rsid w:val="00BA2A2F"/>
    <w:rsid w:val="00BA39F4"/>
    <w:rsid w:val="00BC0BDF"/>
    <w:rsid w:val="00BC1DE7"/>
    <w:rsid w:val="00BC731A"/>
    <w:rsid w:val="00BD7F07"/>
    <w:rsid w:val="00BE06D7"/>
    <w:rsid w:val="00BF3C7B"/>
    <w:rsid w:val="00C038E9"/>
    <w:rsid w:val="00C20072"/>
    <w:rsid w:val="00C2352E"/>
    <w:rsid w:val="00C27D59"/>
    <w:rsid w:val="00C32468"/>
    <w:rsid w:val="00C632E6"/>
    <w:rsid w:val="00C70173"/>
    <w:rsid w:val="00C92DE9"/>
    <w:rsid w:val="00CC75D1"/>
    <w:rsid w:val="00D06191"/>
    <w:rsid w:val="00D26C81"/>
    <w:rsid w:val="00D56DE3"/>
    <w:rsid w:val="00D676AE"/>
    <w:rsid w:val="00D7443B"/>
    <w:rsid w:val="00DF67E6"/>
    <w:rsid w:val="00E064A7"/>
    <w:rsid w:val="00E402AD"/>
    <w:rsid w:val="00E45F4F"/>
    <w:rsid w:val="00E7229F"/>
    <w:rsid w:val="00EC0321"/>
    <w:rsid w:val="00EE34BA"/>
    <w:rsid w:val="00F26D76"/>
    <w:rsid w:val="00F477B7"/>
    <w:rsid w:val="00F52617"/>
    <w:rsid w:val="00F71B46"/>
    <w:rsid w:val="00F82F1F"/>
    <w:rsid w:val="00FD2AEB"/>
    <w:rsid w:val="00FD74C5"/>
    <w:rsid w:val="00FE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6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36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6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6E7F-C816-4C3C-AE83-8A4125C8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Жания</dc:creator>
  <cp:keywords/>
  <dc:description/>
  <cp:lastModifiedBy>Жания</cp:lastModifiedBy>
  <cp:revision>2</cp:revision>
  <cp:lastPrinted>2019-04-06T17:30:00Z</cp:lastPrinted>
  <dcterms:created xsi:type="dcterms:W3CDTF">2019-04-06T16:39:00Z</dcterms:created>
  <dcterms:modified xsi:type="dcterms:W3CDTF">2019-04-06T17:31:00Z</dcterms:modified>
</cp:coreProperties>
</file>